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6C2379" w:rsidRDefault="00B34B5F" w:rsidP="00B34B5F">
      <w:pPr>
        <w:jc w:val="both"/>
        <w:rPr>
          <w:b/>
        </w:rPr>
      </w:pPr>
      <w:bookmarkStart w:id="0" w:name="_GoBack"/>
      <w:r>
        <w:rPr>
          <w:b/>
        </w:rPr>
        <w:t>Комендантский час для несовершеннолетних: ответственность родителей</w:t>
      </w:r>
    </w:p>
    <w:bookmarkEnd w:id="0"/>
    <w:p w14:paraId="02000000" w14:textId="77777777" w:rsidR="006C2379" w:rsidRDefault="00B34B5F" w:rsidP="00B34B5F">
      <w:pPr>
        <w:jc w:val="both"/>
      </w:pPr>
      <w:r>
        <w:t xml:space="preserve">Законодательством предусмотрены меры по защите детей от факторов, способных причинить вред их здоровью и развитию. В числе таких мер — ограничения на нахождение несовершеннолетних в </w:t>
      </w:r>
      <w:r>
        <w:t>общественных местах в ночное время без сопровождения родителей или иных законных представителей, часто называемые «комендантским часом».</w:t>
      </w:r>
    </w:p>
    <w:p w14:paraId="03000000" w14:textId="77777777" w:rsidR="006C2379" w:rsidRDefault="00B34B5F" w:rsidP="00B34B5F">
      <w:pPr>
        <w:jc w:val="both"/>
      </w:pPr>
      <w:r>
        <w:t>Конкретное время действия ограничения устанавливается региональным законодательством. На сегодня в регионе действует За</w:t>
      </w:r>
      <w:r>
        <w:t>кон Тюменской области от 06.10.2000 № 205 «О системе профилактики безнадзорности и правонарушений несовершеннолетних и защиты их прав в Тюменской области», который запрещает несовершеннолетним находиться на улице без сопровождения взрослых до 16 лет - с 22</w:t>
      </w:r>
      <w:r>
        <w:t>:00 до 06:00, с 1 апреля по 31 октября - с 23:00 до 06:00.</w:t>
      </w:r>
    </w:p>
    <w:p w14:paraId="04000000" w14:textId="77777777" w:rsidR="006C2379" w:rsidRDefault="00B34B5F" w:rsidP="00B34B5F">
      <w:pPr>
        <w:jc w:val="both"/>
      </w:pPr>
      <w:r>
        <w:t>Ответственность за нарушение: для родителей - предупреждение или штраф от 500 до 2000 руб. по ч. 1 ст. 5.35 КоАП РФ, при повторном нарушении - от 4000 до 5000 руб. или арест до 5 суток. К обществен</w:t>
      </w:r>
      <w:r>
        <w:t>ным местам относятся улицы, парки, подъезды, вокзалы, остановки, торговые объекты, территории рядом с развлекательными заведениями и другие места общего пользования.</w:t>
      </w:r>
    </w:p>
    <w:p w14:paraId="05000000" w14:textId="77777777" w:rsidR="006C2379" w:rsidRDefault="00B34B5F" w:rsidP="00B34B5F">
      <w:pPr>
        <w:jc w:val="both"/>
      </w:pPr>
      <w:r>
        <w:t>Если несовершеннолетний находится ночью без сопровождения законного представителя, сотрудн</w:t>
      </w:r>
      <w:r>
        <w:t>ики полиции устанавливают его личность, выясняют обстоятельства и принимают меры для передачи ребёнка родителям либо иным законным представителям. При необходимости несовершеннолетнего могут доставить в подразделение полиции.</w:t>
      </w:r>
    </w:p>
    <w:p w14:paraId="06000000" w14:textId="77777777" w:rsidR="006C2379" w:rsidRDefault="00B34B5F" w:rsidP="00B34B5F">
      <w:pPr>
        <w:jc w:val="both"/>
      </w:pPr>
      <w:r>
        <w:t>Родители и законные представит</w:t>
      </w:r>
      <w:r>
        <w:t>ели обязаны заботиться о здоровье, воспитании, обучении и безопасности ребёнка, а также защищать его права и интересы. Неисполнение или ненадлежащее исполнение этих обязанностей может повлечь административную ответственность по части статьи Кодекса Российс</w:t>
      </w:r>
      <w:r>
        <w:t>кой Федерации об административных правонарушениях. Санкция предусматривает предупреждение или административный штраф в размере от до рублей.</w:t>
      </w:r>
    </w:p>
    <w:p w14:paraId="07000000" w14:textId="77777777" w:rsidR="006C2379" w:rsidRDefault="00B34B5F" w:rsidP="00B34B5F">
      <w:pPr>
        <w:jc w:val="both"/>
      </w:pPr>
      <w:r>
        <w:t>Важно помнить: цель таких ограничений — не наказание ребёнка или его родителей, а предупреждение правонарушений, не</w:t>
      </w:r>
      <w:r>
        <w:t>счастных случаев и иных угроз безопасности несовершеннолетних. Родителям рекомендуется заранее обсудить с детьми правила безопасного поведения, контролировать время их возвращения домой и поддерживать постоянную связь с ребёнком.</w:t>
      </w:r>
    </w:p>
    <w:p w14:paraId="08000000" w14:textId="77777777" w:rsidR="006C2379" w:rsidRDefault="006C2379">
      <w:pPr>
        <w:ind w:firstLine="850"/>
        <w:jc w:val="both"/>
      </w:pPr>
    </w:p>
    <w:p w14:paraId="09000000" w14:textId="77777777" w:rsidR="006C2379" w:rsidRDefault="006C2379">
      <w:pPr>
        <w:ind w:firstLine="850"/>
        <w:jc w:val="both"/>
      </w:pPr>
    </w:p>
    <w:p w14:paraId="0A000000" w14:textId="77777777" w:rsidR="006C2379" w:rsidRDefault="006C2379">
      <w:pPr>
        <w:ind w:firstLine="850"/>
        <w:jc w:val="both"/>
      </w:pPr>
    </w:p>
    <w:p w14:paraId="0B000000" w14:textId="77777777" w:rsidR="006C2379" w:rsidRDefault="006C2379">
      <w:pPr>
        <w:ind w:firstLine="850"/>
        <w:jc w:val="both"/>
      </w:pPr>
    </w:p>
    <w:sectPr w:rsidR="006C2379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79"/>
    <w:rsid w:val="006C2379"/>
    <w:rsid w:val="00B3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60774-A1AE-41FD-B778-502158F1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240" w:lineRule="auto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Без интервала Знак"/>
    <w:link w:val="a3"/>
    <w:rPr>
      <w:rFonts w:ascii="Times New Roman" w:hAnsi="Times New Roman"/>
      <w:sz w:val="28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6">
    <w:name w:val="Стиль1"/>
    <w:basedOn w:val="a1"/>
    <w:pPr>
      <w:spacing w:after="0" w:line="240" w:lineRule="auto"/>
    </w:pPr>
    <w:rPr>
      <w:rFonts w:ascii="Times New Roman" w:hAnsi="Times New Roman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2025-05-12T11:08:00Z</dcterms:created>
  <dcterms:modified xsi:type="dcterms:W3CDTF">2026-09-10T12:12:00Z</dcterms:modified>
</cp:coreProperties>
</file>